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5E3F" w:rsidRDefault="00810D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Regulaminu</w:t>
      </w:r>
    </w:p>
    <w:p w:rsidR="00AF5E3F" w:rsidRDefault="00AF5E3F">
      <w:pPr>
        <w:jc w:val="center"/>
        <w:rPr>
          <w:rFonts w:ascii="Arial" w:hAnsi="Arial" w:cs="Arial"/>
          <w:b/>
          <w:sz w:val="24"/>
          <w:szCs w:val="24"/>
        </w:rPr>
      </w:pPr>
    </w:p>
    <w:p w:rsidR="00AF5E3F" w:rsidRDefault="00810D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KLAUZAULA INFORMACYJNA RODO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 Urz. UE L 119 z 04 maja 2016 r., str. 1 – „RODO”) Organizator informuje, iż administratorem danych osobowych jest: 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Państwowe Gospodarstwo Leśne Lasy Państwowe Nadleśnictwo Rudziniec,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Leśna 7, 44-160Rudziniec, tel. 32 300 81 50,</w:t>
      </w:r>
    </w:p>
    <w:p w:rsidR="00AF5E3F" w:rsidRDefault="00810D1E">
      <w:p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rudziniec@katowice.lasy.gov.pl.</w:t>
      </w:r>
    </w:p>
    <w:p w:rsidR="00AF5E3F" w:rsidRDefault="00810D1E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wyznaczył Inspektora Ochrony Danych – Bartosz Mendyk,</w:t>
      </w:r>
      <w:r>
        <w:rPr>
          <w:rFonts w:ascii="Arial" w:hAnsi="Arial" w:cs="Arial"/>
        </w:rPr>
        <w:br/>
        <w:t xml:space="preserve">e-mail: </w:t>
      </w:r>
      <w:hyperlink r:id="rId5">
        <w:r>
          <w:rPr>
            <w:rStyle w:val="Hipercze"/>
            <w:rFonts w:ascii="Arial" w:hAnsi="Arial" w:cs="Arial"/>
          </w:rPr>
          <w:t>iod@drmendyk.pl</w:t>
        </w:r>
      </w:hyperlink>
      <w:r>
        <w:rPr>
          <w:rFonts w:ascii="Arial" w:hAnsi="Arial" w:cs="Arial"/>
        </w:rPr>
        <w:t xml:space="preserve"> 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b/>
          <w:bCs/>
        </w:rPr>
      </w:pPr>
      <w:r>
        <w:rPr>
          <w:rFonts w:ascii="Arial" w:hAnsi="Arial" w:cs="Arial"/>
          <w:b/>
          <w:bCs/>
        </w:rPr>
        <w:t>Przetwarzane dane obejmują wizerunek uczestników.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(wizerunek) przetwarzane będą na podstawie art. 6 ust. 1 lit. e) RODO w związku z art 81 ust 2 pkt 2 prawa autorskiego (wizerunek będzie stanowił szczegół całości) w celu związanym z organizacją „Imprezy” pod nazwą Piknik Rodzinny „Drewno – surowiec wszech czasów”.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danych osobowych będą osoby lub podmioty, którym dokumentacja może zostać przekazana na podstawie odrębnych przepisów lub umów.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pozyskane w związku z organizacją Imprezy będą przetwarzane przez okres 5 lat.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Niezależnie od postanowień pkt 6 powyżej, w przypadku zaistnienia okoliczności wymagających dłuższego przetwarzania danych osobowych, w tym postępowań sądowych bądź administracyjnych, okres przetwarzania zostanie wydłużony o czas niezbędny do ich zakończenia.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pozyskane w związku z organizacją Imprezy mogą zostać przekazane podmiotom świadczącym usługi doradcze, w tym usługi prawne, i konsultingowe.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Zdjęcia będą zamieszczane na stronie internetowej Nadleśnictwa oraz portalach społecznościowych (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 art. 22 RODO, decyzje dotyczące danych osobowych nie będą podejmowane w sposób zautomatyzowany.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dotyczą pozyskane w związku organizacją Imprezy dane osobowe, ma prawo: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danych osobowych – zgodnie z art. 15 RODO, przy czym w sytuacji, gdy wykonanie obowiązków, o których mowa w art. 15 ust. 1-3 RODO wymagałoby niewspółmiernie dużego wysiłku Organizator może żądać wskazania dodatkowych informacji mających na celu sprecyzowanie żądania, w szczególności podania nazwy lub daty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sprostowana swoich danych osobowych – zgodnie z art. 16 RODO;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 żądania od Organizatora – jako administratora,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członkowskiego; prawo to nie ogranicza przetwarzania danych osobowych do czasu zakończenia Imprezy;</w:t>
      </w:r>
    </w:p>
    <w:p w:rsidR="00AF5E3F" w:rsidRDefault="00810D1E">
      <w:pPr>
        <w:pStyle w:val="Akapitzlist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wniesienia skargi do Prezesa Urzędu Ochrony Danych Osobowych w przypadku uznania, iż przetwarzanie jej danych osobowych narusza przepisy o ochronie danych osobowych, w tym przepisy RODO.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Osobie, której dane osobowe zostały pozyskane przez Organizatora w związku z organizacją Imprezy nie przysługuje: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usunięcia danych osobowych, o czym przesądza art. 17 ust. 3 lit. b, d lub e RODO, </w:t>
      </w:r>
    </w:p>
    <w:p w:rsidR="00AF5E3F" w:rsidRDefault="00810D1E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AF5E3F" w:rsidRDefault="00810D1E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Organizatora. Dane osobowe są przekazywane do podmiotów przetwarzających dane w imieniu administratora danych osobowych.</w:t>
      </w:r>
    </w:p>
    <w:p w:rsidR="00AF5E3F" w:rsidRDefault="00AF5E3F">
      <w:pPr>
        <w:ind w:left="567" w:hanging="567"/>
        <w:jc w:val="both"/>
        <w:rPr>
          <w:rFonts w:ascii="Arial" w:hAnsi="Arial" w:cs="Arial"/>
        </w:rPr>
      </w:pPr>
    </w:p>
    <w:sectPr w:rsidR="00AF5E3F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588"/>
    <w:multiLevelType w:val="multilevel"/>
    <w:tmpl w:val="E0DAC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45DE9"/>
    <w:multiLevelType w:val="multilevel"/>
    <w:tmpl w:val="13F26E3E"/>
    <w:lvl w:ilvl="0">
      <w:start w:val="1"/>
      <w:numFmt w:val="decimal"/>
      <w:lvlText w:val="%1)"/>
      <w:lvlJc w:val="left"/>
      <w:pPr>
        <w:tabs>
          <w:tab w:val="num" w:pos="0"/>
        </w:tabs>
        <w:ind w:left="1416" w:hanging="86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2" w:hanging="180"/>
      </w:pPr>
    </w:lvl>
  </w:abstractNum>
  <w:abstractNum w:abstractNumId="2" w15:restartNumberingAfterBreak="0">
    <w:nsid w:val="443141A1"/>
    <w:multiLevelType w:val="multilevel"/>
    <w:tmpl w:val="0EE254C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C62228"/>
    <w:multiLevelType w:val="multilevel"/>
    <w:tmpl w:val="2576ACD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05545C"/>
    <w:multiLevelType w:val="multilevel"/>
    <w:tmpl w:val="2DB0FD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3F"/>
    <w:rsid w:val="006B0E72"/>
    <w:rsid w:val="00810D1E"/>
    <w:rsid w:val="009443CB"/>
    <w:rsid w:val="00A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A477-A342-4B51-BF8E-97E0ABE4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0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D087C"/>
  </w:style>
  <w:style w:type="character" w:customStyle="1" w:styleId="StopkaZnak">
    <w:name w:val="Stopka Znak"/>
    <w:basedOn w:val="Domylnaczcionkaakapitu"/>
    <w:link w:val="Stopka"/>
    <w:uiPriority w:val="99"/>
    <w:qFormat/>
    <w:rsid w:val="00DD087C"/>
  </w:style>
  <w:style w:type="character" w:styleId="Hipercze">
    <w:name w:val="Hyperlink"/>
    <w:basedOn w:val="Domylnaczcionkaakapitu"/>
    <w:uiPriority w:val="99"/>
    <w:unhideWhenUsed/>
    <w:rsid w:val="00E83B2A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D087C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qFormat/>
    <w:rsid w:val="008968BD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B33CA8"/>
    <w:pPr>
      <w:ind w:left="720"/>
      <w:contextualSpacing/>
    </w:pPr>
  </w:style>
  <w:style w:type="table" w:styleId="Tabela-Siatka">
    <w:name w:val="Table Grid"/>
    <w:basedOn w:val="Standardowy"/>
    <w:uiPriority w:val="39"/>
    <w:rsid w:val="0030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Mielczarek</dc:creator>
  <dc:description/>
  <cp:lastModifiedBy>Angelika Pieczka</cp:lastModifiedBy>
  <cp:revision>2</cp:revision>
  <cp:lastPrinted>2023-07-07T10:03:00Z</cp:lastPrinted>
  <dcterms:created xsi:type="dcterms:W3CDTF">2023-09-19T05:35:00Z</dcterms:created>
  <dcterms:modified xsi:type="dcterms:W3CDTF">2023-09-19T05:35:00Z</dcterms:modified>
  <dc:language>pl-PL</dc:language>
</cp:coreProperties>
</file>